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</w:t>
      </w:r>
      <w:r>
        <w:rPr>
          <w:b/>
          <w:sz w:val="24"/>
        </w:rPr>
        <w:t>人</w:t>
      </w:r>
      <w:r>
        <w:rPr>
          <w:rFonts w:hint="eastAsia"/>
          <w:b/>
          <w:sz w:val="24"/>
        </w:rPr>
        <w:t>软骨肉瘤</w:t>
      </w:r>
      <w:r>
        <w:rPr>
          <w:b/>
          <w:sz w:val="24"/>
        </w:rPr>
        <w:t>细胞</w:t>
      </w:r>
    </w:p>
    <w:p>
      <w:pPr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</w:t>
      </w:r>
      <w:bookmarkStart w:id="4" w:name="_GoBack"/>
      <w:r>
        <w:rPr>
          <w:b/>
          <w:sz w:val="24"/>
        </w:rPr>
        <w:t>SW-1353</w:t>
      </w:r>
      <w:bookmarkEnd w:id="4"/>
      <w:r>
        <w:rPr>
          <w:rFonts w:hint="eastAsia"/>
          <w:b/>
          <w:sz w:val="24"/>
        </w:rPr>
        <w:t>)</w:t>
      </w:r>
    </w:p>
    <w:p>
      <w:pPr>
        <w:ind w:right="482"/>
        <w:jc w:val="righ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cs="Calibri"/>
          <w:sz w:val="24"/>
        </w:rPr>
        <w:t>SW-1353</w:t>
      </w:r>
      <w:r>
        <w:rPr>
          <w:rFonts w:hint="eastAsia" w:cs="Calibri"/>
          <w:sz w:val="24"/>
        </w:rPr>
        <w:t>细胞源于1977年</w:t>
      </w:r>
      <w:r>
        <w:rPr>
          <w:rFonts w:cs="Calibri"/>
          <w:sz w:val="24"/>
        </w:rPr>
        <w:t>一个</w:t>
      </w:r>
      <w:r>
        <w:rPr>
          <w:rFonts w:hint="eastAsia" w:cs="Calibri"/>
          <w:sz w:val="24"/>
        </w:rPr>
        <w:t>72岁</w:t>
      </w:r>
      <w:r>
        <w:rPr>
          <w:rFonts w:cs="Calibri"/>
          <w:sz w:val="24"/>
        </w:rPr>
        <w:t>白人</w:t>
      </w:r>
      <w:r>
        <w:rPr>
          <w:rFonts w:hint="eastAsia" w:cs="Calibri"/>
          <w:sz w:val="24"/>
        </w:rPr>
        <w:t>，患者</w:t>
      </w:r>
      <w:r>
        <w:rPr>
          <w:rFonts w:cs="Calibri"/>
          <w:sz w:val="24"/>
        </w:rPr>
        <w:t>诊断为原发性</w:t>
      </w:r>
      <w:r>
        <w:rPr>
          <w:rFonts w:hint="eastAsia" w:cs="Calibri"/>
          <w:sz w:val="24"/>
        </w:rPr>
        <w:t>二级</w:t>
      </w:r>
      <w:r>
        <w:rPr>
          <w:rFonts w:cs="Calibri"/>
          <w:sz w:val="24"/>
        </w:rPr>
        <w:t>软骨肉瘤。最初的培养基是含有可的松和胰岛素的L-15添加10%FBS和抗生素。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骨，</w:t>
      </w:r>
      <w:r>
        <w:rPr>
          <w:rFonts w:hint="eastAsia" w:cs="Calibri"/>
          <w:sz w:val="24"/>
        </w:rPr>
        <w:t>软骨肉瘤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成纤维细胞样</w:t>
      </w:r>
      <w:r>
        <w:rPr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10"/>
        <w:ind w:left="0" w:leftChars="0" w:firstLine="0" w:firstLineChars="0"/>
        <w:jc w:val="left"/>
        <w:rPr>
          <w:rFonts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准备L15培养基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</w:t>
      </w:r>
      <w:r>
        <w:rPr>
          <w:rFonts w:hint="eastAsia"/>
          <w:sz w:val="24"/>
        </w:rPr>
        <w:t>10</w:t>
      </w:r>
      <w:r>
        <w:rPr>
          <w:sz w:val="24"/>
        </w:rPr>
        <w:t>%</w:t>
      </w:r>
      <w:r>
        <w:rPr>
          <w:rFonts w:hint="eastAsia"/>
          <w:sz w:val="24"/>
        </w:rPr>
        <w:t>;双抗，1%。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 xml:space="preserve">： 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72D072F"/>
    <w:rsid w:val="17400AAE"/>
    <w:rsid w:val="1F551DAE"/>
    <w:rsid w:val="227F2564"/>
    <w:rsid w:val="247B7E84"/>
    <w:rsid w:val="2FDF765A"/>
    <w:rsid w:val="3153454D"/>
    <w:rsid w:val="33801B1F"/>
    <w:rsid w:val="399B6E24"/>
    <w:rsid w:val="3F3B6D04"/>
    <w:rsid w:val="3F583FA9"/>
    <w:rsid w:val="3FCB6D47"/>
    <w:rsid w:val="46E42955"/>
    <w:rsid w:val="47410A32"/>
    <w:rsid w:val="48895562"/>
    <w:rsid w:val="53096598"/>
    <w:rsid w:val="5949320E"/>
    <w:rsid w:val="5C752531"/>
    <w:rsid w:val="5DBB3FB7"/>
    <w:rsid w:val="61544424"/>
    <w:rsid w:val="630A22FF"/>
    <w:rsid w:val="647636EF"/>
    <w:rsid w:val="688A2F04"/>
    <w:rsid w:val="6AD562EC"/>
    <w:rsid w:val="6B820395"/>
    <w:rsid w:val="70F85622"/>
    <w:rsid w:val="71DE17FA"/>
    <w:rsid w:val="77287309"/>
    <w:rsid w:val="79B04BC9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1542</Words>
  <Characters>1741</Characters>
  <Lines>0</Lines>
  <Paragraphs>0</Paragraphs>
  <TotalTime>0</TotalTime>
  <ScaleCrop>false</ScaleCrop>
  <LinksUpToDate>false</LinksUpToDate>
  <CharactersWithSpaces>1781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96682F194169482E8D4DA42CBCC2A4DB_13</vt:lpwstr>
  </property>
</Properties>
</file>