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482" w:firstLine="0"/>
        <w:jc w:val="right"/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 xml:space="preserve"> 人膀胱癌细胞</w:t>
      </w:r>
    </w:p>
    <w:p>
      <w:pPr>
        <w:spacing w:before="0" w:after="0" w:line="240" w:lineRule="auto"/>
        <w:ind w:left="0" w:right="482" w:firstLine="0"/>
        <w:jc w:val="righ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（</w:t>
      </w:r>
      <w:bookmarkStart w:id="4" w:name="_GoBack"/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RT112</w:t>
      </w:r>
      <w:bookmarkEnd w:id="4"/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）</w:t>
      </w:r>
    </w:p>
    <w:p>
      <w:pPr>
        <w:spacing w:before="0" w:after="0" w:line="240" w:lineRule="auto"/>
        <w:ind w:left="0" w:right="0" w:firstLine="0"/>
        <w:jc w:val="left"/>
        <w:rPr>
          <w:rFonts w:hint="eastAsia" w:ascii="宋体" w:hAnsi="宋体" w:cs="宋体"/>
          <w:b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cs="宋体"/>
          <w:b/>
          <w:color w:val="auto"/>
          <w:spacing w:val="0"/>
          <w:position w:val="0"/>
          <w:sz w:val="24"/>
          <w:shd w:val="clear" w:fill="auto"/>
          <w:lang w:val="en-US" w:eastAsia="zh-CN"/>
        </w:rPr>
        <w:t>细胞介绍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</w:rPr>
        <w:t>由1973年从患有未治疗的原发性膀胱癌的妇女(年龄未知)切除的移行细胞癌(组织学等级G2)建立；有文献中描述了在裸鼠中形成肿瘤。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细胞特性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4"/>
          <w:shd w:val="clear" w:fill="auto"/>
          <w:lang w:val="en-US" w:eastAsia="zh-CN"/>
        </w:rPr>
        <w:t>1）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来源：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</w:rPr>
        <w:t>膀胱癌组织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4"/>
          <w:shd w:val="clear" w:fill="auto"/>
          <w:lang w:val="en-US" w:eastAsia="zh-CN"/>
        </w:rPr>
        <w:t>2）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形态：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上皮细胞样，贴壁生长</w:t>
      </w:r>
    </w:p>
    <w:p>
      <w:pPr>
        <w:pStyle w:val="12"/>
        <w:numPr>
          <w:ilvl w:val="0"/>
          <w:numId w:val="0"/>
        </w:numPr>
        <w:ind w:leftChars="0"/>
        <w:jc w:val="left"/>
        <w:rPr>
          <w:sz w:val="24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4"/>
          <w:shd w:val="clear" w:fill="auto"/>
          <w:lang w:val="en-US" w:eastAsia="zh-CN"/>
        </w:rPr>
        <w:t>3）</w:t>
      </w: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left"/>
        <w:rPr>
          <w:rFonts w:hint="eastAsia"/>
          <w:b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4"/>
          <w:shd w:val="clear" w:fill="auto"/>
          <w:lang w:val="en-US" w:eastAsia="zh-CN"/>
        </w:rPr>
        <w:t>4）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规格：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T25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瓶或者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1mL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冻存管包装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left"/>
        <w:rPr>
          <w:rFonts w:hint="eastAsia"/>
          <w:kern w:val="2"/>
          <w:sz w:val="24"/>
          <w:szCs w:val="22"/>
          <w:lang w:val="en-US" w:eastAsia="zh-CN" w:bidi="ar-SA"/>
        </w:rPr>
      </w:pPr>
      <w:r>
        <w:rPr>
          <w:rFonts w:hint="eastAsia"/>
          <w:b/>
          <w:kern w:val="2"/>
          <w:sz w:val="24"/>
          <w:szCs w:val="22"/>
          <w:lang w:val="en-US" w:eastAsia="zh-CN" w:bidi="ar-SA"/>
        </w:rPr>
        <w:t>5）用途：</w:t>
      </w:r>
      <w:r>
        <w:rPr>
          <w:rFonts w:hint="eastAsia"/>
          <w:kern w:val="2"/>
          <w:sz w:val="24"/>
          <w:szCs w:val="22"/>
          <w:lang w:val="en-US" w:eastAsia="zh-CN" w:bidi="ar-SA"/>
        </w:rPr>
        <w:t>仅供科研使用。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left"/>
        <w:rPr>
          <w:rFonts w:hint="eastAsia"/>
          <w:kern w:val="2"/>
          <w:sz w:val="24"/>
          <w:szCs w:val="22"/>
          <w:lang w:val="en-US" w:eastAsia="zh-CN" w:bidi="ar-SA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12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</w:t>
      </w:r>
      <w:r>
        <w:rPr>
          <w:rFonts w:hint="eastAsia" w:cs="Calibri"/>
          <w:sz w:val="24"/>
          <w:lang w:eastAsia="zh-CN"/>
        </w:rPr>
        <w:t>）</w:t>
      </w:r>
      <w:r>
        <w:rPr>
          <w:rFonts w:hint="eastAsia" w:cs="Calibri"/>
          <w:sz w:val="24"/>
        </w:rPr>
        <w:t>请在4或5X显微镜下确认细胞状态，同时给刚收到的细胞拍照（10</w:t>
      </w:r>
      <w:r>
        <w:rPr>
          <w:rFonts w:hint="eastAsia" w:cs="Calibri"/>
          <w:sz w:val="24"/>
          <w:lang w:val="en-US" w:eastAsia="zh-CN"/>
        </w:rPr>
        <w:t>X,</w:t>
      </w:r>
      <w:r>
        <w:rPr>
          <w:rFonts w:hint="eastAsia" w:cs="Calibri"/>
          <w:sz w:val="24"/>
        </w:rPr>
        <w:t>20</w:t>
      </w:r>
      <w:r>
        <w:rPr>
          <w:rFonts w:hint="eastAsia" w:cs="Calibri"/>
          <w:sz w:val="24"/>
          <w:lang w:val="en-US" w:eastAsia="zh-CN"/>
        </w:rPr>
        <w:t>X</w:t>
      </w:r>
      <w:r>
        <w:rPr>
          <w:rFonts w:hint="eastAsia" w:cs="Calibri"/>
          <w:sz w:val="24"/>
        </w:rPr>
        <w:t>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</w:t>
      </w:r>
      <w:r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  <w:t xml:space="preserve">                       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一．培养基及培养冻存条件准备：</w:t>
      </w:r>
    </w:p>
    <w:p>
      <w:pPr>
        <w:numPr>
          <w:ilvl w:val="0"/>
          <w:numId w:val="0"/>
        </w:numPr>
        <w:spacing w:before="0" w:after="0" w:line="240" w:lineRule="auto"/>
        <w:ind w:left="720" w:leftChars="0" w:right="0" w:rightChars="0" w:hanging="720" w:hangingChars="3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1）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准备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RPMI-1640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培养基；</w:t>
      </w:r>
      <w:r>
        <w:rPr>
          <w:rFonts w:hint="eastAsia" w:ascii="宋体" w:hAnsi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特级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 xml:space="preserve">胎牛血清 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10%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；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P/S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 xml:space="preserve">双抗  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1%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2）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培养条件：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气相：空气，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95%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；二氧化碳，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5%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。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温度：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37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摄氏度，培养箱湿度为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70%-80%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。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3）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冻存液：</w:t>
      </w:r>
      <w:r>
        <w:rPr>
          <w:rFonts w:hint="eastAsia" w:ascii="宋体" w:hAnsi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无血清细胞冻存液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。</w:t>
      </w:r>
    </w:p>
    <w:p>
      <w:pPr>
        <w:pStyle w:val="13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color w:val="auto"/>
          <w:spacing w:val="0"/>
          <w:position w:val="0"/>
          <w:sz w:val="24"/>
          <w:shd w:val="clear" w:fill="auto"/>
          <w:lang w:val="en-US" w:eastAsia="zh-CN"/>
        </w:rPr>
      </w:pPr>
    </w:p>
    <w:p>
      <w:pPr>
        <w:pStyle w:val="13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4"/>
          <w:shd w:val="clear" w:fill="auto"/>
          <w:lang w:val="en-US" w:eastAsia="zh-CN"/>
        </w:rPr>
        <w:t>二、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3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2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2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spacing w:before="0" w:after="0" w:line="240" w:lineRule="auto"/>
        <w:ind w:right="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184857C2"/>
    <w:rsid w:val="2FDF765A"/>
    <w:rsid w:val="3146725D"/>
    <w:rsid w:val="3D66737E"/>
    <w:rsid w:val="3F3B6D04"/>
    <w:rsid w:val="3FCB6D47"/>
    <w:rsid w:val="44A41DCD"/>
    <w:rsid w:val="473114D2"/>
    <w:rsid w:val="47410A32"/>
    <w:rsid w:val="48895562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outlineLvl w:val="0"/>
    </w:pPr>
    <w:rPr>
      <w:rFonts w:eastAsia="Times New Roman"/>
      <w:b/>
      <w:bCs/>
      <w:kern w:val="44"/>
      <w:sz w:val="30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360" w:lineRule="auto"/>
      <w:outlineLvl w:val="1"/>
    </w:pPr>
    <w:rPr>
      <w:rFonts w:ascii="Cambria" w:hAnsi="Cambria" w:eastAsia="Times New Roman" w:cs="Times New Roman"/>
      <w:b/>
      <w:bCs/>
      <w:sz w:val="28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pPr>
      <w:ind w:left="155"/>
    </w:pPr>
    <w:rPr>
      <w:sz w:val="24"/>
      <w:szCs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unhideWhenUsed/>
    <w:qFormat/>
    <w:uiPriority w:val="99"/>
    <w:rPr>
      <w:sz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unhideWhenUsed/>
    <w:qFormat/>
    <w:uiPriority w:val="99"/>
    <w:rPr>
      <w:color w:val="0000FF"/>
      <w:u w:val="single"/>
    </w:rPr>
  </w:style>
  <w:style w:type="paragraph" w:customStyle="1" w:styleId="12">
    <w:name w:val="_Style 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3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4">
    <w:name w:val="网格表 1 浅色1"/>
    <w:basedOn w:val="8"/>
    <w:autoRedefine/>
    <w:qFormat/>
    <w:uiPriority w:val="46"/>
    <w:tblPr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Row">
      <w:rPr>
        <w:b/>
        <w:bCs/>
      </w:rPr>
      <w:tcPr>
        <w:tcBorders>
          <w:top w:val="nil"/>
          <w:left w:val="nil"/>
          <w:bottom w:val="single" w:color="66666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double" w:color="666666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1710</Words>
  <Characters>1975</Characters>
  <Lines>0</Lines>
  <Paragraphs>0</Paragraphs>
  <TotalTime>3</TotalTime>
  <ScaleCrop>false</ScaleCrop>
  <LinksUpToDate>false</LinksUpToDate>
  <CharactersWithSpaces>2031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2024-01-11T05:18:45Z</cp:lastPrinted>
  <dcterms:modified xsi:type="dcterms:W3CDTF">2024-01-11T05:21:06Z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C4332E36122C45F9BAFDEDF1203772B7_13</vt:lpwstr>
  </property>
</Properties>
</file>