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</w:t>
      </w:r>
      <w:r>
        <w:rPr>
          <w:b/>
          <w:sz w:val="24"/>
        </w:rPr>
        <w:t>高转移潜能肝癌细胞</w:t>
      </w:r>
    </w:p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(MHCC-97H)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eastAsia="宋体" w:cs="Calibri"/>
          <w:sz w:val="24"/>
          <w:lang w:eastAsia="zh-CN"/>
        </w:rPr>
      </w:pPr>
      <w:r>
        <w:rPr>
          <w:sz w:val="24"/>
          <w:szCs w:val="24"/>
        </w:rPr>
        <w:t>来源于中山医院，用人肝癌细胞株MHCC97-H接种裸鼠，进行3次肺转移筛选，取肺转移瘤建成皮下接种后高度自发性肺转移的肝癌细胞系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肝癌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val="en-US" w:eastAsia="zh-CN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numPr>
          <w:ilvl w:val="0"/>
          <w:numId w:val="3"/>
        </w:numPr>
        <w:jc w:val="left"/>
        <w:rPr>
          <w:sz w:val="24"/>
        </w:rPr>
      </w:pPr>
      <w:bookmarkStart w:id="0" w:name="OLE_LINK14"/>
      <w:bookmarkStart w:id="1" w:name="OLE_LINK2"/>
      <w:bookmarkStart w:id="2" w:name="OLE_LINK1"/>
      <w:r>
        <w:rPr>
          <w:rFonts w:hint="eastAsia"/>
          <w:sz w:val="24"/>
        </w:rPr>
        <w:t>准备</w:t>
      </w:r>
      <w:r>
        <w:rPr>
          <w:sz w:val="24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sz w:val="24"/>
        </w:rPr>
        <w:t>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1%。</w:t>
      </w:r>
      <w:bookmarkEnd w:id="0"/>
      <w:bookmarkEnd w:id="1"/>
      <w:bookmarkEnd w:id="2"/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  <w:bookmarkStart w:id="7" w:name="_GoBack"/>
      <w:bookmarkEnd w:id="7"/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3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3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4" w:name="_Hlk55727570"/>
      <w:r>
        <w:rPr>
          <w:rFonts w:hint="eastAsia"/>
          <w:color w:val="000000"/>
          <w:sz w:val="24"/>
          <w:szCs w:val="24"/>
        </w:rPr>
        <w:t>3-4ml</w:t>
      </w:r>
      <w:bookmarkEnd w:id="4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5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5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6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6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22E2484"/>
    <w:rsid w:val="03B33916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49E25F07"/>
    <w:rsid w:val="4AB2329C"/>
    <w:rsid w:val="5949320E"/>
    <w:rsid w:val="6B820395"/>
    <w:rsid w:val="6B911C82"/>
    <w:rsid w:val="7DDA247D"/>
    <w:rsid w:val="7EF5731A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1643</Words>
  <Characters>1855</Characters>
  <Lines>0</Lines>
  <Paragraphs>0</Paragraphs>
  <TotalTime>4</TotalTime>
  <ScaleCrop>false</ScaleCrop>
  <LinksUpToDate>false</LinksUpToDate>
  <CharactersWithSpaces>1924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2023-09-08T11:09:00Z</cp:lastPrinted>
  <dcterms:modified xsi:type="dcterms:W3CDTF">2023-11-05T08:32:24Z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8EF0010D18754D8FBE751539870C36D6_13</vt:lpwstr>
  </property>
</Properties>
</file>