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</w:t>
      </w:r>
      <w:r>
        <w:rPr>
          <w:b/>
          <w:sz w:val="24"/>
        </w:rPr>
        <w:t>高转移潜能肝癌细胞</w:t>
      </w:r>
      <w:r>
        <w:rPr>
          <w:rFonts w:hint="eastAsia"/>
          <w:b/>
          <w:sz w:val="24"/>
        </w:rPr>
        <w:t>稳定表达荧光素酶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bookmarkStart w:id="7" w:name="_GoBack"/>
      <w:r>
        <w:rPr>
          <w:rFonts w:hint="eastAsia"/>
          <w:b/>
          <w:sz w:val="24"/>
        </w:rPr>
        <w:t>MHCC-97H</w:t>
      </w:r>
      <w:r>
        <w:rPr>
          <w:rFonts w:hint="eastAsia"/>
          <w:b/>
          <w:sz w:val="24"/>
          <w:lang w:val="en-US" w:eastAsia="zh-CN"/>
        </w:rPr>
        <w:t>-LUC</w:t>
      </w:r>
      <w:bookmarkEnd w:id="7"/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rPr>
          <w:rFonts w:hint="eastAsia" w:eastAsia="宋体" w:cs="Calibri"/>
          <w:sz w:val="24"/>
          <w:lang w:eastAsia="zh-CN"/>
        </w:rPr>
      </w:pPr>
      <w:r>
        <w:rPr>
          <w:sz w:val="24"/>
          <w:szCs w:val="24"/>
        </w:rPr>
        <w:t>来源于中山医院，用人肝癌细胞株MHCC97-H接种裸鼠，进行3次肺转移筛选，取肺转移瘤建成皮下接种后高度自发性肺转移的肝癌细胞系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highlight w:val="yellow"/>
          <w:lang w:val="en-US" w:eastAsia="zh-CN"/>
        </w:rPr>
        <w:t>该细胞通过慢病毒转染的方式携带Luc基因。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肝癌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sz w:val="24"/>
        </w:rPr>
      </w:pPr>
      <w:bookmarkStart w:id="0" w:name="OLE_LINK14"/>
      <w:bookmarkStart w:id="1" w:name="OLE_LINK1"/>
      <w:bookmarkStart w:id="2" w:name="OLE_LINK2"/>
      <w:r>
        <w:rPr>
          <w:rFonts w:hint="eastAsia"/>
          <w:sz w:val="24"/>
        </w:rPr>
        <w:t>准备</w:t>
      </w:r>
      <w:r>
        <w:rPr>
          <w:sz w:val="24"/>
        </w:rPr>
        <w:t>DMEM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sz w:val="24"/>
        </w:rPr>
        <w:t>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1%。</w:t>
      </w:r>
      <w:bookmarkEnd w:id="0"/>
      <w:bookmarkEnd w:id="1"/>
      <w:bookmarkEnd w:id="2"/>
    </w:p>
    <w:p>
      <w:pPr>
        <w:pStyle w:val="9"/>
        <w:numPr>
          <w:numId w:val="0"/>
        </w:numPr>
        <w:ind w:leftChars="0"/>
        <w:jc w:val="left"/>
        <w:rPr>
          <w:b/>
          <w:bCs/>
          <w:sz w:val="24"/>
          <w:highlight w:val="yellow"/>
          <w:u w:val="single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0.5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bCs/>
          <w:sz w:val="24"/>
          <w:highlight w:val="yellow"/>
          <w:u w:val="single"/>
        </w:rPr>
        <w:t>冻存和传代未贴壁时请勿加药。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3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3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4" w:name="_Hlk55727570"/>
      <w:r>
        <w:rPr>
          <w:rFonts w:hint="eastAsia"/>
          <w:color w:val="000000"/>
          <w:sz w:val="24"/>
          <w:szCs w:val="24"/>
        </w:rPr>
        <w:t>3-4ml</w:t>
      </w:r>
      <w:bookmarkEnd w:id="4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5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5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6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6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C4A1BB5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5949320E"/>
    <w:rsid w:val="6B820395"/>
    <w:rsid w:val="73DD69C4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</Words>
  <Characters>1855</Characters>
  <Lines>0</Lines>
  <Paragraphs>0</Paragraphs>
  <TotalTime>0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73C6A4E1FC424C57BC70CE4F4D6EAC2D_13</vt:lpwstr>
  </property>
</Properties>
</file>