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                      人乳腺</w:t>
      </w:r>
      <w:r>
        <w:rPr>
          <w:rFonts w:hint="eastAsia"/>
          <w:b/>
          <w:sz w:val="24"/>
          <w:lang w:eastAsia="zh-CN"/>
        </w:rPr>
        <w:t>上皮</w:t>
      </w:r>
      <w:r>
        <w:rPr>
          <w:b/>
          <w:sz w:val="24"/>
        </w:rPr>
        <w:t>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(MCF</w:t>
      </w:r>
      <w:r>
        <w:rPr>
          <w:rFonts w:hint="eastAsia"/>
          <w:b/>
          <w:sz w:val="24"/>
          <w:lang w:val="en-US" w:eastAsia="zh-CN"/>
        </w:rPr>
        <w:t>-</w:t>
      </w:r>
      <w:r>
        <w:rPr>
          <w:rFonts w:hint="eastAsia"/>
          <w:b/>
          <w:sz w:val="24"/>
        </w:rPr>
        <w:t>10A)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人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1）</w:t>
      </w:r>
      <w:r>
        <w:rPr>
          <w:rFonts w:hint="eastAsia"/>
          <w:sz w:val="24"/>
          <w:highlight w:val="none"/>
        </w:rPr>
        <w:t>准备QuiCell乳腺上皮细胞专用培养基（MEPicm培养基 ）</w:t>
      </w:r>
      <w:r>
        <w:rPr>
          <w:rFonts w:hint="eastAsia"/>
          <w:sz w:val="24"/>
          <w:highlight w:val="none"/>
          <w:lang w:val="en-US" w:eastAsia="zh-CN"/>
        </w:rPr>
        <w:t>(</w:t>
      </w:r>
      <w:r>
        <w:rPr>
          <w:rFonts w:hint="eastAsia"/>
          <w:sz w:val="24"/>
          <w:highlight w:val="none"/>
        </w:rPr>
        <w:t>货号</w:t>
      </w:r>
      <w:r>
        <w:rPr>
          <w:rFonts w:hint="eastAsia"/>
          <w:sz w:val="24"/>
          <w:highlight w:val="none"/>
          <w:lang w:val="en-US" w:eastAsia="zh-CN"/>
        </w:rPr>
        <w:t>:</w:t>
      </w:r>
      <w:r>
        <w:rPr>
          <w:rFonts w:hint="eastAsia"/>
          <w:sz w:val="24"/>
          <w:highlight w:val="none"/>
        </w:rPr>
        <w:t>QuiCell-Pri-8002-M</w:t>
      </w:r>
      <w:r>
        <w:rPr>
          <w:rFonts w:hint="eastAsia"/>
          <w:sz w:val="24"/>
          <w:highlight w:val="none"/>
          <w:lang w:val="en-US" w:eastAsia="zh-CN"/>
        </w:rPr>
        <w:t>)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对于贴壁细胞传代可以参考以下方法：</w:t>
      </w:r>
    </w:p>
    <w:p>
      <w:pPr>
        <w:numPr>
          <w:ilvl w:val="0"/>
          <w:numId w:val="5"/>
        </w:numPr>
        <w:ind w:leftChars="0"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弃去培养上清，用不含钙、镁离子的PBS润洗细胞1-2次。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加入0.25％（w / v）胰蛋白酶-0.53 mM EDTA于培养瓶中（T25瓶1-2mL，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T75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瓶2-3mL），置于37℃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该MCF-10A建议消化时间6min左右</w:t>
      </w:r>
      <w:r>
        <w:rPr>
          <w:rFonts w:hint="eastAsia"/>
          <w:color w:val="000000"/>
          <w:sz w:val="24"/>
          <w:szCs w:val="24"/>
        </w:rPr>
        <w:t>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</w:t>
      </w:r>
      <w:r>
        <w:rPr>
          <w:b/>
          <w:bCs/>
          <w:sz w:val="24"/>
          <w:szCs w:val="24"/>
          <w:highlight w:val="yellow"/>
          <w:u w:val="single"/>
        </w:rPr>
        <w:t>轻敲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几下</w:t>
      </w:r>
      <w:r>
        <w:rPr>
          <w:b/>
          <w:bCs/>
          <w:sz w:val="24"/>
          <w:szCs w:val="24"/>
          <w:highlight w:val="yellow"/>
          <w:u w:val="single"/>
        </w:rPr>
        <w:t>培养瓶后</w:t>
      </w:r>
      <w:bookmarkStart w:id="1" w:name="_Hlk55727570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加入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3-4ml</w:t>
      </w:r>
      <w:bookmarkEnd w:id="1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含10%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FBS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可用1640或者DMEM代替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eastAsia="zh-CN"/>
        </w:rPr>
        <w:t>）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的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培养基来</w:t>
      </w:r>
      <w:r>
        <w:rPr>
          <w:b/>
          <w:bCs/>
          <w:sz w:val="24"/>
          <w:szCs w:val="24"/>
          <w:highlight w:val="yellow"/>
          <w:u w:val="single"/>
        </w:rPr>
        <w:t>终止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b/>
          <w:bCs/>
          <w:sz w:val="24"/>
          <w:szCs w:val="24"/>
          <w:highlight w:val="yellow"/>
          <w:u w:val="single"/>
        </w:rPr>
        <w:t>。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 xml:space="preserve"> </w:t>
      </w:r>
    </w:p>
    <w:p>
      <w:pPr>
        <w:numPr>
          <w:ilvl w:val="0"/>
          <w:numId w:val="0"/>
        </w:numPr>
        <w:ind w:left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b/>
          <w:bCs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1BBE754"/>
    <w:multiLevelType w:val="singleLevel"/>
    <w:tmpl w:val="01BBE75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3B947DF"/>
    <w:rsid w:val="0E0F18F4"/>
    <w:rsid w:val="0F761151"/>
    <w:rsid w:val="22291DDB"/>
    <w:rsid w:val="227F2564"/>
    <w:rsid w:val="240D5F22"/>
    <w:rsid w:val="247B7E84"/>
    <w:rsid w:val="2FDF765A"/>
    <w:rsid w:val="308D0AAB"/>
    <w:rsid w:val="393173E2"/>
    <w:rsid w:val="399B6E24"/>
    <w:rsid w:val="3F3B6D04"/>
    <w:rsid w:val="3F583FA9"/>
    <w:rsid w:val="3FCB6D47"/>
    <w:rsid w:val="47410A32"/>
    <w:rsid w:val="48895562"/>
    <w:rsid w:val="4DD85B18"/>
    <w:rsid w:val="55CC04D6"/>
    <w:rsid w:val="5949320E"/>
    <w:rsid w:val="6B820395"/>
    <w:rsid w:val="74D77414"/>
    <w:rsid w:val="7DDA247D"/>
    <w:rsid w:val="7F8B3772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0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2023-09-01T11:30:00Z</cp:lastPrinted>
  <dcterms:modified xsi:type="dcterms:W3CDTF">2023-11-05T09:00:34Z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5175DA0584E340DD9C5BAF81D3F203FA_13</vt:lpwstr>
  </property>
</Properties>
</file>