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恒河猴肾细胞</w:t>
      </w:r>
    </w:p>
    <w:p>
      <w:pPr>
        <w:wordWrap w:val="0"/>
        <w:jc w:val="right"/>
        <w:rPr>
          <w:rFonts w:hint="eastAsia" w:cs="Calibri"/>
          <w:sz w:val="24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  <w:lang w:eastAsia="zh-CN"/>
        </w:rPr>
        <w:t>MA-104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cs="Calibri"/>
          <w:sz w:val="24"/>
        </w:rPr>
      </w:pPr>
      <w:r>
        <w:rPr>
          <w:rFonts w:cs="Calibri"/>
          <w:sz w:val="24"/>
        </w:rPr>
        <w:t>MA 104 细胞衍生于罗猴胎肾。细胞对猴轮状病毒 (Simian rotavirus SA11) 高度敏感。可用于很多病毒的增殖。 </w:t>
      </w:r>
    </w:p>
    <w:p>
      <w:pPr>
        <w:jc w:val="left"/>
        <w:rPr>
          <w:rFonts w:hint="eastAsia" w:cs="Calibri"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sz w:val="24"/>
        </w:rPr>
        <w:t>罗猴</w:t>
      </w:r>
      <w:r>
        <w:rPr>
          <w:rFonts w:hint="eastAsia"/>
          <w:sz w:val="24"/>
        </w:rPr>
        <w:t>胚胎</w:t>
      </w:r>
      <w:r>
        <w:rPr>
          <w:sz w:val="24"/>
        </w:rPr>
        <w:t>肾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1%。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4EB60F7"/>
    <w:rsid w:val="27DC1043"/>
    <w:rsid w:val="2FDF765A"/>
    <w:rsid w:val="399B6E24"/>
    <w:rsid w:val="3F3B6D04"/>
    <w:rsid w:val="3F583FA9"/>
    <w:rsid w:val="3FCB6D47"/>
    <w:rsid w:val="47410A32"/>
    <w:rsid w:val="48895562"/>
    <w:rsid w:val="5949320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3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2023-11-06T03:17:41Z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FB06CA23977C4D6EB68E29F55275BEFF_13</vt:lpwstr>
  </property>
</Properties>
</file>